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Pr="00EC49C9" w:rsidRDefault="00EC49C9" w:rsidP="00EC49C9">
      <w:pPr>
        <w:pStyle w:val="Textodebloque1"/>
        <w:ind w:left="709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49C9" w:rsidRPr="00EC49C9" w:rsidRDefault="00EC49C9" w:rsidP="00EC49C9">
      <w:pPr>
        <w:pStyle w:val="Ttulo2"/>
        <w:ind w:left="5664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49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SR. PRESIDENTE DEL SINDICATO DE RIEGOS DE GRISEN, ALAGON,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Pr="00EC49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OITURA, PEDROLA, AZUER, FIGUERUELAS, ALCALA Y CABAÑAS DE EBRO.-</w:t>
      </w: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ind w:left="709"/>
      </w:pPr>
    </w:p>
    <w:p w:rsidR="00EC49C9" w:rsidRDefault="00EC49C9" w:rsidP="00EC49C9">
      <w:pPr>
        <w:pStyle w:val="Textodebloqu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  <w:r>
        <w:t>ASUNTO: CORTE GENERAL AGUAS DE LA ACEQUIA DE LA HERMANDAD, PEDROLA Y  CASCAJO.</w:t>
      </w:r>
    </w:p>
    <w:p w:rsidR="00EC49C9" w:rsidRDefault="00EC49C9" w:rsidP="00EC49C9">
      <w:pPr>
        <w:widowControl w:val="0"/>
        <w:spacing w:line="240" w:lineRule="atLeast"/>
        <w:ind w:left="1134" w:right="623" w:firstLine="567"/>
        <w:jc w:val="both"/>
        <w:rPr>
          <w:sz w:val="24"/>
        </w:rPr>
      </w:pPr>
    </w:p>
    <w:p w:rsidR="00EC49C9" w:rsidRDefault="00EC49C9" w:rsidP="00EC49C9">
      <w:pPr>
        <w:widowControl w:val="0"/>
        <w:spacing w:line="240" w:lineRule="atLeast"/>
        <w:ind w:left="1134" w:right="623" w:firstLine="567"/>
        <w:jc w:val="both"/>
        <w:rPr>
          <w:sz w:val="24"/>
        </w:rPr>
      </w:pP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sz w:val="24"/>
        </w:rPr>
      </w:pP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b/>
          <w:i/>
          <w:sz w:val="28"/>
        </w:rPr>
      </w:pPr>
      <w:r>
        <w:rPr>
          <w:i/>
          <w:sz w:val="28"/>
        </w:rPr>
        <w:t>Por medio de la presente le comunico que</w:t>
      </w:r>
      <w:r>
        <w:rPr>
          <w:i/>
          <w:sz w:val="28"/>
        </w:rPr>
        <w:t>,</w:t>
      </w:r>
      <w:r>
        <w:rPr>
          <w:i/>
          <w:sz w:val="28"/>
        </w:rPr>
        <w:t xml:space="preserve"> en reunión de Junta de Gobierno de este Sindicato Central de la Hermandad de la Acequia de Pedrola y del Cascajo celebrada el día 22 de Enero de 2026, se acordó proceder al corte general de las aguas que discurren por la </w:t>
      </w:r>
      <w:r>
        <w:rPr>
          <w:b/>
          <w:i/>
          <w:sz w:val="28"/>
        </w:rPr>
        <w:t>Acequia  de la Hermandad, Pedrola y Cascajo</w:t>
      </w:r>
      <w:r>
        <w:rPr>
          <w:b/>
          <w:i/>
          <w:sz w:val="28"/>
        </w:rPr>
        <w:t xml:space="preserve"> el día</w:t>
      </w:r>
      <w:r>
        <w:rPr>
          <w:b/>
          <w:i/>
          <w:sz w:val="28"/>
        </w:rPr>
        <w:t xml:space="preserve"> 1 de febrero de 2026 hasta</w:t>
      </w:r>
      <w:r>
        <w:rPr>
          <w:b/>
          <w:i/>
          <w:sz w:val="28"/>
        </w:rPr>
        <w:t>,</w:t>
      </w:r>
      <w:r>
        <w:rPr>
          <w:b/>
          <w:i/>
          <w:sz w:val="28"/>
        </w:rPr>
        <w:t xml:space="preserve"> aproximadamente</w:t>
      </w:r>
      <w:r>
        <w:rPr>
          <w:b/>
          <w:i/>
          <w:sz w:val="28"/>
        </w:rPr>
        <w:t>,</w:t>
      </w:r>
      <w:r>
        <w:rPr>
          <w:b/>
          <w:i/>
          <w:sz w:val="28"/>
        </w:rPr>
        <w:t xml:space="preserve"> el 2 de marzo de 2026.</w:t>
      </w: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b/>
          <w:i/>
          <w:sz w:val="28"/>
        </w:rPr>
      </w:pP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i/>
          <w:sz w:val="28"/>
        </w:rPr>
      </w:pPr>
      <w:r>
        <w:rPr>
          <w:i/>
          <w:sz w:val="28"/>
        </w:rPr>
        <w:t xml:space="preserve">La fecha de echar el agua es orientativa, no podemos concretarla exactamente porque dependerá de las necesidades </w:t>
      </w:r>
      <w:r>
        <w:rPr>
          <w:i/>
          <w:sz w:val="28"/>
        </w:rPr>
        <w:t>de agua de los pueblos, de la climatología y de las obras.</w:t>
      </w:r>
      <w:r>
        <w:rPr>
          <w:i/>
          <w:sz w:val="28"/>
        </w:rPr>
        <w:t xml:space="preserve"> Durante este plazo que permanezca cortada la Acequia se procederá a la ejecución de las obras programadas y limpia en la Zona del Azud al Partidero, también, durante este plazo, los Sindicatos de Riegos deberán proceder a la limpia del Tramo de Acequia que tienen asignado. </w:t>
      </w: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i/>
          <w:sz w:val="28"/>
        </w:rPr>
      </w:pP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i/>
          <w:sz w:val="28"/>
        </w:rPr>
      </w:pPr>
      <w:r>
        <w:rPr>
          <w:i/>
          <w:sz w:val="28"/>
        </w:rPr>
        <w:t>Lo que traslado para su conocimiento y el de todos los regantes de su Comunidad, en evitación de posibles perjuicios por desconocimiento.</w:t>
      </w:r>
    </w:p>
    <w:p w:rsidR="00EC49C9" w:rsidRDefault="00EC49C9" w:rsidP="00EC49C9">
      <w:pPr>
        <w:widowControl w:val="0"/>
        <w:spacing w:line="240" w:lineRule="atLeast"/>
        <w:ind w:left="709" w:right="623" w:firstLine="567"/>
        <w:jc w:val="both"/>
        <w:rPr>
          <w:i/>
          <w:sz w:val="28"/>
        </w:rPr>
      </w:pPr>
    </w:p>
    <w:p w:rsidR="00EC49C9" w:rsidRDefault="00EC49C9" w:rsidP="00EC49C9">
      <w:pPr>
        <w:pStyle w:val="Ttulo3"/>
        <w:tabs>
          <w:tab w:val="clear" w:pos="0"/>
          <w:tab w:val="num" w:pos="-425"/>
        </w:tabs>
        <w:ind w:left="709"/>
      </w:pPr>
      <w:r>
        <w:t>Pedrola, 23 de enero de 2026.</w:t>
      </w:r>
    </w:p>
    <w:p w:rsidR="00EC49C9" w:rsidRDefault="00EC49C9" w:rsidP="00EC49C9">
      <w:pPr>
        <w:widowControl w:val="0"/>
        <w:spacing w:line="240" w:lineRule="atLeast"/>
        <w:ind w:left="1134" w:right="623" w:firstLine="567"/>
        <w:jc w:val="both"/>
        <w:rPr>
          <w:i/>
          <w:sz w:val="28"/>
        </w:rPr>
      </w:pPr>
    </w:p>
    <w:p w:rsidR="00EC49C9" w:rsidRDefault="00EC49C9" w:rsidP="00EC49C9">
      <w:pPr>
        <w:widowControl w:val="0"/>
        <w:spacing w:line="240" w:lineRule="atLeast"/>
        <w:ind w:left="1134" w:right="623" w:firstLine="567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La Secretaria,</w:t>
      </w:r>
    </w:p>
    <w:p w:rsidR="00254F60" w:rsidRDefault="00254F60" w:rsidP="00254F60"/>
    <w:p w:rsidR="00EC49C9" w:rsidRDefault="00EC49C9" w:rsidP="00254F60"/>
    <w:p w:rsidR="00EC49C9" w:rsidRDefault="00EC49C9" w:rsidP="00254F60"/>
    <w:p w:rsidR="00EC49C9" w:rsidRPr="00254F60" w:rsidRDefault="00EC49C9" w:rsidP="00254F60"/>
    <w:sectPr w:rsidR="00EC49C9" w:rsidRPr="00254F60" w:rsidSect="00660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9F" w:rsidRDefault="00AC6A9F" w:rsidP="00254F60">
      <w:r>
        <w:separator/>
      </w:r>
    </w:p>
  </w:endnote>
  <w:endnote w:type="continuationSeparator" w:id="0">
    <w:p w:rsidR="00AC6A9F" w:rsidRDefault="00AC6A9F" w:rsidP="0025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36" w:rsidRPr="00D67536" w:rsidRDefault="00D67536">
    <w:pPr>
      <w:pStyle w:val="Piedepgina"/>
      <w:rPr>
        <w:b/>
        <w:bCs/>
      </w:rPr>
    </w:pPr>
    <w:r w:rsidRPr="00D67536">
      <w:rPr>
        <w:b/>
        <w:bCs/>
      </w:rPr>
      <w:t>SINDICATO CENTRAL DE LA HERMANDAD DE LA ACEQUIA DE PEDROLA Y DEL CASCAJO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CIF: G50115864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C/ PIGNATELLI, 1 | 50690 PEDROLA | ZARAGOZA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9F" w:rsidRDefault="00AC6A9F" w:rsidP="00254F60">
      <w:r>
        <w:separator/>
      </w:r>
    </w:p>
  </w:footnote>
  <w:footnote w:type="continuationSeparator" w:id="0">
    <w:p w:rsidR="00AC6A9F" w:rsidRDefault="00AC6A9F" w:rsidP="0025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60" w:rsidRDefault="009A3BDD" w:rsidP="0014318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04EF906" wp14:editId="0C222A8C">
          <wp:extent cx="3083668" cy="344584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022" cy="38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14318C">
      <w:rPr>
        <w:noProof/>
        <w:lang w:eastAsia="es-ES"/>
      </w:rPr>
      <w:drawing>
        <wp:inline distT="0" distB="0" distL="0" distR="0" wp14:anchorId="0A2B8DC5" wp14:editId="43EA817A">
          <wp:extent cx="466495" cy="493646"/>
          <wp:effectExtent l="0" t="0" r="3810" b="1905"/>
          <wp:docPr id="992764814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64814" name="Imagen 1" descr="Logotipo,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32810" cy="5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9"/>
    <w:rsid w:val="0014318C"/>
    <w:rsid w:val="001849CA"/>
    <w:rsid w:val="00254F60"/>
    <w:rsid w:val="00486317"/>
    <w:rsid w:val="00660A58"/>
    <w:rsid w:val="007E7690"/>
    <w:rsid w:val="009A3BDD"/>
    <w:rsid w:val="009C159E"/>
    <w:rsid w:val="00AC6A9F"/>
    <w:rsid w:val="00C4754B"/>
    <w:rsid w:val="00D67536"/>
    <w:rsid w:val="00EA58CC"/>
    <w:rsid w:val="00E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5A80"/>
  <w15:chartTrackingRefBased/>
  <w15:docId w15:val="{BADB60F5-B2D2-43AA-BC69-F6A12EE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C49C9"/>
    <w:pPr>
      <w:keepNext/>
      <w:widowControl w:val="0"/>
      <w:numPr>
        <w:ilvl w:val="2"/>
        <w:numId w:val="1"/>
      </w:numPr>
      <w:spacing w:line="240" w:lineRule="atLeast"/>
      <w:ind w:left="1134" w:right="623" w:firstLine="567"/>
      <w:jc w:val="both"/>
      <w:outlineLvl w:val="2"/>
    </w:pPr>
    <w:rPr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F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F60"/>
  </w:style>
  <w:style w:type="paragraph" w:styleId="Piedepgina">
    <w:name w:val="footer"/>
    <w:basedOn w:val="Normal"/>
    <w:link w:val="PiedepginaCar"/>
    <w:uiPriority w:val="99"/>
    <w:unhideWhenUsed/>
    <w:rsid w:val="00254F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F60"/>
  </w:style>
  <w:style w:type="character" w:customStyle="1" w:styleId="Ttulo3Car">
    <w:name w:val="Título 3 Car"/>
    <w:basedOn w:val="Fuentedeprrafopredeter"/>
    <w:link w:val="Ttulo3"/>
    <w:rsid w:val="00EC49C9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Textodebloque1">
    <w:name w:val="Texto de bloque1"/>
    <w:basedOn w:val="Normal"/>
    <w:rsid w:val="00EC49C9"/>
    <w:pPr>
      <w:widowControl w:val="0"/>
      <w:spacing w:line="240" w:lineRule="atLeast"/>
      <w:ind w:left="1134" w:right="623"/>
      <w:jc w:val="both"/>
    </w:pPr>
    <w:rPr>
      <w:b/>
      <w:i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9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go&#241;a\Dropbox\PC\Desktop\Hapyc_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Hapyc_Word.dotx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2025-03-03T15:26:00Z</cp:lastPrinted>
  <dcterms:created xsi:type="dcterms:W3CDTF">2026-01-23T11:23:00Z</dcterms:created>
  <dcterms:modified xsi:type="dcterms:W3CDTF">2026-01-23T11:27:00Z</dcterms:modified>
</cp:coreProperties>
</file>