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2D" w:rsidRPr="00D0632D" w:rsidRDefault="00D0632D" w:rsidP="00D0632D">
      <w:pPr>
        <w:keepNext/>
        <w:widowControl w:val="0"/>
        <w:suppressAutoHyphens/>
        <w:spacing w:after="0" w:line="240" w:lineRule="atLeast"/>
        <w:ind w:right="623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D0632D" w:rsidRPr="00D0632D" w:rsidRDefault="00D0632D" w:rsidP="00D0632D">
      <w:pPr>
        <w:keepNext/>
        <w:widowControl w:val="0"/>
        <w:suppressAutoHyphens/>
        <w:spacing w:after="0" w:line="240" w:lineRule="atLeast"/>
        <w:ind w:left="4956" w:right="623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SR. PRESIDENTE</w:t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SINDICATO DE RIEGOS DE GRISEN, ALAGÓN, OITURA, PEDROLA, AZUER, FIGUERUELAS, ALCALA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DE EBRO</w:t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Y CABAÑAS DE EBRO.-</w:t>
      </w: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tLeast"/>
        <w:ind w:left="1134" w:right="623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ASUNTO: </w:t>
      </w:r>
      <w:r w:rsidR="00764CD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MODIFICACIÓN FECHAS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CORTE DE LAS </w:t>
      </w:r>
      <w:r w:rsidRPr="00D0632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AGUAS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POR OBRAS.</w:t>
      </w: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4CD5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Por medio de la presente le comunico que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se ha modificado la fecha de corte de las aguas de la Acequia para la realización de las obras programadas por el Gobierno de Aragón, debido a trámites ajenos a esta Hermandad. </w:t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</w:t>
      </w:r>
    </w:p>
    <w:p w:rsidR="00764CD5" w:rsidRDefault="00764CD5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764CD5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“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La fecha definitiva de </w:t>
      </w:r>
      <w:r w:rsidR="00764CD5" w:rsidRPr="00764CD5"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  <w:t>corte de las aguas será el 25 de septiembre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viernes por la noche, para poder </w:t>
      </w:r>
      <w:bookmarkStart w:id="0" w:name="_GoBack"/>
      <w:r w:rsidR="00764CD5" w:rsidRPr="00764CD5"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  <w:t>comenzar las obras</w:t>
      </w:r>
      <w:bookmarkEnd w:id="0"/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, por parte del Gobierno de Aragón</w:t>
      </w:r>
      <w:r w:rsidR="00764CD5" w:rsidRPr="00764CD5"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  <w:t>,  el lunes 29 de septiembre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.</w:t>
      </w:r>
    </w:p>
    <w:p w:rsid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No podemos concretar de momento la duración del corte, pero les iremos informando puntualmente.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”</w:t>
      </w:r>
    </w:p>
    <w:p w:rsid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Esperamos contar con la colaboración de todos  para organizar los riegos de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cada Comunidad antes del día 25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 y, agradecemos de anteman</w:t>
      </w:r>
      <w:r w:rsidR="00764CD5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o el esfuerzo que esto conlleva, así como, pedir disculpas por los cambios de fechas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”</w:t>
      </w: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441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Lo que trasladamos</w:t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para su conocimiento y el de todos los regantes de su Comunidad, para evitar  posibles perjuicios por desconocimiento.</w:t>
      </w: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D0632D" w:rsidRPr="00D0632D" w:rsidRDefault="00764CD5" w:rsidP="00D0632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tLeast"/>
        <w:ind w:left="1134" w:right="623"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>Pedrola, 19</w:t>
      </w:r>
      <w:r w:rsid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 de septiembre</w:t>
      </w:r>
      <w:r w:rsidR="00D0632D"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 xml:space="preserve">  de 2025</w:t>
      </w: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</w:p>
    <w:p w:rsidR="00D0632D" w:rsidRPr="00D0632D" w:rsidRDefault="00D0632D" w:rsidP="00D0632D">
      <w:pPr>
        <w:widowControl w:val="0"/>
        <w:suppressAutoHyphens/>
        <w:spacing w:after="0" w:line="240" w:lineRule="atLeast"/>
        <w:ind w:left="1134" w:right="623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</w:pP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ab/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ab/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ab/>
      </w:r>
      <w:r w:rsidRPr="00D0632D">
        <w:rPr>
          <w:rFonts w:ascii="Times New Roman" w:eastAsia="Times New Roman" w:hAnsi="Times New Roman" w:cs="Times New Roman"/>
          <w:i/>
          <w:sz w:val="28"/>
          <w:szCs w:val="20"/>
          <w:lang w:eastAsia="ar-SA"/>
        </w:rPr>
        <w:tab/>
        <w:t>La Secretaria,</w:t>
      </w:r>
    </w:p>
    <w:p w:rsidR="00254F60" w:rsidRPr="00254F60" w:rsidRDefault="00254F60" w:rsidP="00254F60"/>
    <w:sectPr w:rsidR="00254F60" w:rsidRPr="00254F60" w:rsidSect="00660A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F40" w:rsidRDefault="00336F40" w:rsidP="00254F60">
      <w:pPr>
        <w:spacing w:after="0" w:line="240" w:lineRule="auto"/>
      </w:pPr>
      <w:r>
        <w:separator/>
      </w:r>
    </w:p>
  </w:endnote>
  <w:endnote w:type="continuationSeparator" w:id="0">
    <w:p w:rsidR="00336F40" w:rsidRDefault="00336F40" w:rsidP="002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36" w:rsidRPr="00D67536" w:rsidRDefault="00D67536">
    <w:pPr>
      <w:pStyle w:val="Piedepgina"/>
      <w:rPr>
        <w:b/>
        <w:bCs/>
      </w:rPr>
    </w:pPr>
    <w:r w:rsidRPr="00D67536">
      <w:rPr>
        <w:b/>
        <w:bCs/>
      </w:rPr>
      <w:t>SINDICATO CENTRAL DE LA HERMANDAD DE LA ACEQUIA DE PEDROLA Y DEL CASCAJO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CIF: G50115864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C/ PIGNATELLI, 1 | 50690 PEDROLA | ZARAGOZA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F40" w:rsidRDefault="00336F40" w:rsidP="00254F60">
      <w:pPr>
        <w:spacing w:after="0" w:line="240" w:lineRule="auto"/>
      </w:pPr>
      <w:r>
        <w:separator/>
      </w:r>
    </w:p>
  </w:footnote>
  <w:footnote w:type="continuationSeparator" w:id="0">
    <w:p w:rsidR="00336F40" w:rsidRDefault="00336F40" w:rsidP="002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60" w:rsidRDefault="009A3BDD" w:rsidP="0014318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04EF906" wp14:editId="0C222A8C">
          <wp:extent cx="3083668" cy="344584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022" cy="38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14318C">
      <w:rPr>
        <w:noProof/>
        <w:lang w:eastAsia="es-ES"/>
      </w:rPr>
      <w:drawing>
        <wp:inline distT="0" distB="0" distL="0" distR="0" wp14:anchorId="0A2B8DC5" wp14:editId="43EA817A">
          <wp:extent cx="466495" cy="493646"/>
          <wp:effectExtent l="0" t="0" r="3810" b="1905"/>
          <wp:docPr id="992764814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64814" name="Imagen 1" descr="Logotipo,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32810" cy="5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2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2D"/>
    <w:rsid w:val="0014318C"/>
    <w:rsid w:val="001849CA"/>
    <w:rsid w:val="00254F60"/>
    <w:rsid w:val="00336F40"/>
    <w:rsid w:val="00486317"/>
    <w:rsid w:val="00660A58"/>
    <w:rsid w:val="00764CD5"/>
    <w:rsid w:val="007E7690"/>
    <w:rsid w:val="009A3BDD"/>
    <w:rsid w:val="009C159E"/>
    <w:rsid w:val="00C4754B"/>
    <w:rsid w:val="00CF193F"/>
    <w:rsid w:val="00D0632D"/>
    <w:rsid w:val="00D67536"/>
    <w:rsid w:val="00E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E7E4B-66EC-4536-98BE-3DD297D5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F60"/>
  </w:style>
  <w:style w:type="paragraph" w:styleId="Piedepgina">
    <w:name w:val="footer"/>
    <w:basedOn w:val="Normal"/>
    <w:link w:val="PiedepginaCar"/>
    <w:uiPriority w:val="99"/>
    <w:unhideWhenUsed/>
    <w:rsid w:val="0025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go&#241;a\Dropbox\PC\Desktop\Hapyc_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Hapyc_Word.dotx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2025-03-03T15:26:00Z</cp:lastPrinted>
  <dcterms:created xsi:type="dcterms:W3CDTF">2025-09-19T11:49:00Z</dcterms:created>
  <dcterms:modified xsi:type="dcterms:W3CDTF">2025-09-19T11:49:00Z</dcterms:modified>
</cp:coreProperties>
</file>